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78"/>
      </w:tblGrid>
      <w:tr w:rsidR="00DF5203">
        <w:tc>
          <w:tcPr>
            <w:tcW w:w="0" w:type="auto"/>
            <w:tcBorders>
              <w:top w:val="single" w:sz="6" w:space="0" w:color="FFFFFF"/>
              <w:left w:val="single" w:sz="6" w:space="0" w:color="FFFFFF"/>
              <w:bottom w:val="single" w:sz="6" w:space="0" w:color="FFFFFF"/>
              <w:right w:val="single" w:sz="6" w:space="0" w:color="FFFFFF"/>
            </w:tcBorders>
          </w:tcPr>
          <w:tbl>
            <w:tblPr>
              <w:tblW w:w="5000" w:type="pct"/>
              <w:tblCellMar>
                <w:top w:w="30" w:type="dxa"/>
                <w:left w:w="30" w:type="dxa"/>
                <w:bottom w:w="30" w:type="dxa"/>
                <w:right w:w="30" w:type="dxa"/>
              </w:tblCellMar>
              <w:tblLook w:val="04A0" w:firstRow="1" w:lastRow="0" w:firstColumn="1" w:lastColumn="0" w:noHBand="0" w:noVBand="1"/>
            </w:tblPr>
            <w:tblGrid>
              <w:gridCol w:w="9217"/>
              <w:gridCol w:w="130"/>
            </w:tblGrid>
            <w:tr w:rsidR="00DF5203">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Arial" w:eastAsia="Times New Roman" w:hAnsi="Arial" w:cs="Arial"/>
                      <w:b/>
                      <w:bCs/>
                    </w:rPr>
                    <w:t>Emmanuel Canlas Pagaduan</w:t>
                  </w:r>
                </w:p>
                <w:p w:rsidR="00DF5203" w:rsidRDefault="004711ED">
                  <w:pPr>
                    <w:divId w:val="297927865"/>
                    <w:rPr>
                      <w:rFonts w:ascii="Verdana" w:eastAsia="Times New Roman" w:hAnsi="Verdana"/>
                      <w:sz w:val="17"/>
                      <w:szCs w:val="17"/>
                    </w:rPr>
                  </w:pPr>
                  <w:r>
                    <w:rPr>
                      <w:rFonts w:ascii="Verdana" w:eastAsia="Times New Roman" w:hAnsi="Verdana"/>
                      <w:sz w:val="17"/>
                      <w:szCs w:val="17"/>
                    </w:rPr>
                    <w:t>Sapang Buho,Palayan City</w:t>
                  </w:r>
                  <w:r>
                    <w:rPr>
                      <w:rFonts w:ascii="Verdana" w:eastAsia="Times New Roman" w:hAnsi="Verdana"/>
                      <w:sz w:val="17"/>
                      <w:szCs w:val="17"/>
                    </w:rPr>
                    <w:br/>
                    <w:t>Nueva Ecija, Philippines 3132</w:t>
                  </w:r>
                  <w:r>
                    <w:rPr>
                      <w:rFonts w:ascii="Verdana" w:eastAsia="Times New Roman" w:hAnsi="Verdana"/>
                      <w:sz w:val="17"/>
                      <w:szCs w:val="17"/>
                    </w:rPr>
                    <w:br/>
                    <w:t>Cellphone No.: +639509111743</w:t>
                  </w:r>
                  <w:r>
                    <w:rPr>
                      <w:rFonts w:ascii="Verdana" w:eastAsia="Times New Roman" w:hAnsi="Verdana"/>
                      <w:sz w:val="17"/>
                      <w:szCs w:val="17"/>
                    </w:rPr>
                    <w:br/>
                    <w:t xml:space="preserve">Email Add: </w:t>
                  </w:r>
                  <w:hyperlink r:id="rId5" w:history="1">
                    <w:r>
                      <w:rPr>
                        <w:rStyle w:val="Hyperlink"/>
                        <w:rFonts w:ascii="Verdana" w:eastAsia="Times New Roman" w:hAnsi="Verdana"/>
                        <w:sz w:val="17"/>
                        <w:szCs w:val="17"/>
                      </w:rPr>
                      <w:t>pagaduan_emmanuel@yahoo.com</w:t>
                    </w:r>
                  </w:hyperlink>
                  <w:r>
                    <w:rPr>
                      <w:rFonts w:ascii="Verdana" w:eastAsia="Times New Roman" w:hAnsi="Verdana"/>
                      <w:sz w:val="17"/>
                      <w:szCs w:val="17"/>
                    </w:rPr>
                    <w:br/>
                  </w:r>
                  <w:r>
                    <w:rPr>
                      <w:rFonts w:ascii="Verdana" w:eastAsia="Times New Roman" w:hAnsi="Verdana"/>
                      <w:b/>
                      <w:bCs/>
                      <w:sz w:val="17"/>
                      <w:szCs w:val="17"/>
                    </w:rPr>
                    <w:t>Current Location:</w:t>
                  </w:r>
                  <w:r>
                    <w:rPr>
                      <w:rFonts w:ascii="Verdana" w:eastAsia="Times New Roman" w:hAnsi="Verdana"/>
                      <w:sz w:val="17"/>
                      <w:szCs w:val="17"/>
                    </w:rPr>
                    <w:t xml:space="preserve"> Philippines</w:t>
                  </w:r>
                  <w:r>
                    <w:rPr>
                      <w:rFonts w:ascii="Verdana" w:eastAsia="Times New Roman" w:hAnsi="Verdana"/>
                      <w:sz w:val="17"/>
                      <w:szCs w:val="17"/>
                    </w:rPr>
                    <w:br/>
                  </w:r>
                  <w:r>
                    <w:rPr>
                      <w:rFonts w:ascii="Verdana" w:eastAsia="Times New Roman" w:hAnsi="Verdana"/>
                      <w:b/>
                      <w:bCs/>
                      <w:sz w:val="17"/>
                      <w:szCs w:val="17"/>
                    </w:rPr>
                    <w:t>Availability:</w:t>
                  </w:r>
                  <w:r>
                    <w:rPr>
                      <w:rFonts w:ascii="Verdana" w:eastAsia="Times New Roman" w:hAnsi="Verdana"/>
                      <w:sz w:val="17"/>
                      <w:szCs w:val="17"/>
                    </w:rPr>
                    <w:t xml:space="preserve"> I can start for work as soon as possible.</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DF5203">
                  <w:pPr>
                    <w:jc w:val="right"/>
                    <w:rPr>
                      <w:rFonts w:ascii="Verdana" w:eastAsia="Times New Roman" w:hAnsi="Verdana"/>
                      <w:sz w:val="17"/>
                      <w:szCs w:val="17"/>
                    </w:rPr>
                  </w:pPr>
                  <w:bookmarkStart w:id="0" w:name="_GoBack"/>
                  <w:bookmarkEnd w:id="0"/>
                </w:p>
              </w:tc>
            </w:tr>
          </w:tbl>
          <w:p w:rsidR="00DF5203" w:rsidRDefault="00DF5203">
            <w:pPr>
              <w:rPr>
                <w:rFonts w:ascii="Verdana" w:eastAsia="Times New Roman" w:hAnsi="Verdana"/>
                <w:vanish/>
                <w:sz w:val="17"/>
                <w:szCs w:val="17"/>
              </w:rPr>
            </w:pPr>
          </w:p>
          <w:tbl>
            <w:tblPr>
              <w:tblW w:w="5000" w:type="pct"/>
              <w:tblCellMar>
                <w:top w:w="30" w:type="dxa"/>
                <w:left w:w="30" w:type="dxa"/>
                <w:bottom w:w="30" w:type="dxa"/>
                <w:right w:w="30" w:type="dxa"/>
              </w:tblCellMar>
              <w:tblLook w:val="04A0" w:firstRow="1" w:lastRow="0" w:firstColumn="1" w:lastColumn="0" w:noHBand="0" w:noVBand="1"/>
            </w:tblPr>
            <w:tblGrid>
              <w:gridCol w:w="1869"/>
              <w:gridCol w:w="7478"/>
            </w:tblGrid>
            <w:tr w:rsidR="00DF5203">
              <w:tc>
                <w:tcPr>
                  <w:tcW w:w="0" w:type="auto"/>
                  <w:gridSpan w:val="2"/>
                  <w:tcBorders>
                    <w:top w:val="single" w:sz="6" w:space="0" w:color="FFFFFF"/>
                    <w:left w:val="single" w:sz="6" w:space="0" w:color="FFFFFF"/>
                    <w:bottom w:val="single" w:sz="6" w:space="0" w:color="FFFFFF"/>
                    <w:right w:val="single" w:sz="6" w:space="0" w:color="FFFFFF"/>
                  </w:tcBorders>
                  <w:shd w:val="clear" w:color="auto" w:fill="D0CFCF"/>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PERSONAL DATA</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Age: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38</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Date of Birth: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Jul 3, 1979</w:t>
                  </w:r>
                </w:p>
              </w:tc>
            </w:tr>
            <w:tr w:rsidR="00DF5203">
              <w:tc>
                <w:tcPr>
                  <w:tcW w:w="1000" w:type="pct"/>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Gender: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Male</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Civil Status: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Married</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Height: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167.68 cm</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Weight: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73 kg</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Nationality: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Filipino</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Religion: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Christianity - Catholic</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divId w:val="1015420063"/>
                    <w:rPr>
                      <w:rFonts w:ascii="Verdana" w:eastAsia="Times New Roman" w:hAnsi="Verdana"/>
                      <w:sz w:val="17"/>
                      <w:szCs w:val="17"/>
                    </w:rPr>
                  </w:pPr>
                  <w:r>
                    <w:rPr>
                      <w:rFonts w:ascii="Verdana" w:eastAsia="Times New Roman" w:hAnsi="Verdana"/>
                      <w:sz w:val="17"/>
                      <w:szCs w:val="17"/>
                    </w:rPr>
                    <w:t xml:space="preserve">Permanent Address: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Sapang Buho, Palayan City</w:t>
                  </w:r>
                  <w:r>
                    <w:rPr>
                      <w:rFonts w:ascii="Verdana" w:eastAsia="Times New Roman" w:hAnsi="Verdana"/>
                      <w:sz w:val="17"/>
                      <w:szCs w:val="17"/>
                    </w:rPr>
                    <w:br/>
                    <w:t>Nueva Ecija, Philippines 3132</w:t>
                  </w:r>
                </w:p>
              </w:tc>
            </w:tr>
          </w:tbl>
          <w:p w:rsidR="00DF5203" w:rsidRDefault="00DF5203">
            <w:pPr>
              <w:rPr>
                <w:rFonts w:ascii="Verdana" w:eastAsia="Times New Roman" w:hAnsi="Verdana"/>
                <w:sz w:val="17"/>
                <w:szCs w:val="17"/>
              </w:rPr>
            </w:pPr>
          </w:p>
          <w:tbl>
            <w:tblPr>
              <w:tblW w:w="5000" w:type="pct"/>
              <w:tblCellMar>
                <w:top w:w="30" w:type="dxa"/>
                <w:left w:w="30" w:type="dxa"/>
                <w:bottom w:w="30" w:type="dxa"/>
                <w:right w:w="30" w:type="dxa"/>
              </w:tblCellMar>
              <w:tblLook w:val="04A0" w:firstRow="1" w:lastRow="0" w:firstColumn="1" w:lastColumn="0" w:noHBand="0" w:noVBand="1"/>
            </w:tblPr>
            <w:tblGrid>
              <w:gridCol w:w="280"/>
              <w:gridCol w:w="1589"/>
              <w:gridCol w:w="7478"/>
            </w:tblGrid>
            <w:tr w:rsidR="00DF5203">
              <w:tc>
                <w:tcPr>
                  <w:tcW w:w="0" w:type="auto"/>
                  <w:gridSpan w:val="3"/>
                  <w:tcBorders>
                    <w:top w:val="single" w:sz="6" w:space="0" w:color="FFFFFF"/>
                    <w:left w:val="single" w:sz="6" w:space="0" w:color="FFFFFF"/>
                    <w:bottom w:val="single" w:sz="6" w:space="0" w:color="FFFFFF"/>
                    <w:right w:val="single" w:sz="6" w:space="0" w:color="FFFFFF"/>
                  </w:tcBorders>
                  <w:shd w:val="clear" w:color="auto" w:fill="D0CFCF"/>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WORK EXPERIENCE</w:t>
                  </w:r>
                </w:p>
              </w:tc>
            </w:tr>
            <w:tr w:rsidR="00DF5203">
              <w:tc>
                <w:tcPr>
                  <w:tcW w:w="0" w:type="auto"/>
                  <w:gridSpan w:val="3"/>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b/>
                      <w:bCs/>
                      <w:color w:val="FFFFFF" w:themeColor="background1"/>
                      <w:sz w:val="17"/>
                      <w:szCs w:val="17"/>
                    </w:rPr>
                    <w:t>I have been working for 15.6 year(s).</w:t>
                  </w:r>
                </w:p>
              </w:tc>
            </w:tr>
            <w:tr w:rsidR="00DF5203">
              <w:tc>
                <w:tcPr>
                  <w:tcW w:w="150" w:type="pct"/>
                  <w:vMerge w:val="restart"/>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1.</w:t>
                  </w:r>
                </w:p>
              </w:tc>
              <w:tc>
                <w:tcPr>
                  <w:tcW w:w="850" w:type="pct"/>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Position: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IT Technician / Office Clerk / BAC Secretariat Member</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Duration: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 xml:space="preserve">Jul 2011 - Sep 2017 (6.2 yrs.) </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Company: </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Local Government Unit Of Palayan City</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Company Industry: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Government</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Location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Palayan City, Nueva Ecija, Philippines</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Country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Philippines</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Department: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City Legal Office/ City Mayor's Office /Bids &amp; Awards Committee</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Job Description: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pStyle w:val="NormalWeb"/>
                  </w:pPr>
                  <w:r>
                    <w:t>1. Inspect and repair computers from different department and offices.</w:t>
                  </w:r>
                </w:p>
                <w:p w:rsidR="00DF5203" w:rsidRDefault="004711ED">
                  <w:pPr>
                    <w:pStyle w:val="NormalWeb"/>
                  </w:pPr>
                  <w:r>
                    <w:t>2. Provide technical assistance and resolution as necessary</w:t>
                  </w:r>
                </w:p>
                <w:p w:rsidR="00DF5203" w:rsidRDefault="004711ED">
                  <w:pPr>
                    <w:pStyle w:val="NormalWeb"/>
                  </w:pPr>
                  <w:r>
                    <w:t>3. Set up new computer systems and perform routine maintenance</w:t>
                  </w:r>
                </w:p>
                <w:p w:rsidR="00DF5203" w:rsidRDefault="004711ED">
                  <w:pPr>
                    <w:pStyle w:val="NormalWeb"/>
                  </w:pPr>
                  <w:r>
                    <w:t>4. Ensure that Internet security software is updated and running properly</w:t>
                  </w:r>
                </w:p>
                <w:p w:rsidR="00DF5203" w:rsidRDefault="004711ED">
                  <w:pPr>
                    <w:pStyle w:val="NormalWeb"/>
                  </w:pPr>
                  <w:r>
                    <w:t>5. Maintain computer equipment and software to ensure secure and efficient operations</w:t>
                  </w:r>
                </w:p>
                <w:p w:rsidR="00DF5203" w:rsidRDefault="004711ED">
                  <w:pPr>
                    <w:pStyle w:val="NormalWeb"/>
                  </w:pPr>
                  <w:r>
                    <w:t>6. Repair computer hardware and servers as required</w:t>
                  </w:r>
                </w:p>
                <w:p w:rsidR="00DF5203" w:rsidRDefault="004711ED">
                  <w:pPr>
                    <w:pStyle w:val="NormalWeb"/>
                  </w:pPr>
                  <w:r>
                    <w:t>7. Test and implement new software programs for the company</w:t>
                  </w:r>
                </w:p>
                <w:p w:rsidR="00DF5203" w:rsidRDefault="004711ED">
                  <w:pPr>
                    <w:pStyle w:val="NormalWeb"/>
                  </w:pPr>
                  <w:r>
                    <w:t>8. Encode and prepare various documents.</w:t>
                  </w:r>
                </w:p>
                <w:p w:rsidR="00DF5203" w:rsidRDefault="004711ED">
                  <w:pPr>
                    <w:pStyle w:val="NormalWeb"/>
                  </w:pPr>
                  <w:r>
                    <w:t>9. Processed business permits of applicants.</w:t>
                  </w:r>
                </w:p>
              </w:tc>
            </w:tr>
            <w:tr w:rsidR="00DF5203">
              <w:tc>
                <w:tcPr>
                  <w:tcW w:w="150" w:type="pct"/>
                  <w:vMerge w:val="restart"/>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2.</w:t>
                  </w:r>
                </w:p>
              </w:tc>
              <w:tc>
                <w:tcPr>
                  <w:tcW w:w="850" w:type="pct"/>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Position: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Production Operator / Factory Worker</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Duration: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 xml:space="preserve">Aug 2008 - Aug 2010 (2 yrs.) </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Company: </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Shinheung Textiles</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Company Industry: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Textiles / Garment</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Location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Seoul, South Korea</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Country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South Korea</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Department: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Production</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Job Description: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pStyle w:val="NormalWeb"/>
                  </w:pPr>
                  <w:r>
                    <w:br/>
                    <w:t>1. Starts machine and observes operation to detect malfunctions or defects, such as breaking or twisting of material or thread.</w:t>
                  </w:r>
                  <w:r>
                    <w:br/>
                  </w:r>
                  <w:r>
                    <w:br/>
                    <w:t>2. Adjusts machine controls, such as width or tension guides, to keep operations within specifications.</w:t>
                  </w:r>
                  <w:r>
                    <w:br/>
                  </w:r>
                  <w:r>
                    <w:br/>
                    <w:t>3. Mounts, positions, or places roll of material, yarn, or line, or bobbin of thread on machine and threads through guides and rollers.</w:t>
                  </w:r>
                  <w:r>
                    <w:br/>
                  </w:r>
                  <w:r>
                    <w:br/>
                    <w:t>4. Sets controls on machine according to width, length, or other specifications, and sets counter to record yardage used.</w:t>
                  </w:r>
                  <w:r>
                    <w:br/>
                  </w:r>
                  <w:r>
                    <w:br/>
                    <w:t>5. Operates machine to cut material into specified lengths.</w:t>
                  </w:r>
                  <w:r>
                    <w:br/>
                  </w:r>
                  <w:r>
                    <w:br/>
                    <w:t>6. Examines and inspects yarn, lace, or other material for defects, dirt, and conformance to color and size specifications.</w:t>
                  </w:r>
                  <w:r>
                    <w:br/>
                  </w:r>
                  <w:r>
                    <w:br/>
                    <w:t>7. Measures or weighs product for conformance to specifications, using ruler, measuring tape, or scale.</w:t>
                  </w:r>
                  <w:r>
                    <w:br/>
                  </w:r>
                  <w:r>
                    <w:br/>
                  </w:r>
                  <w:r>
                    <w:lastRenderedPageBreak/>
                    <w:t>8. Removes or doffs full packages, rolls, loom beams, spools, or reels from machine manually, or using hoist.</w:t>
                  </w:r>
                  <w:r>
                    <w:br/>
                  </w:r>
                  <w:r>
                    <w:br/>
                    <w:t>9. Cuts fabric, thread, yarn, or other material to remove defects, or separate from machine, using scissors or knife.</w:t>
                  </w:r>
                  <w:r>
                    <w:br/>
                  </w:r>
                  <w:r>
                    <w:br/>
                    <w:t>10. Replaces defective or worn shuttles, tension springs, needles, or cutting blades, using hand tools.</w:t>
                  </w:r>
                  <w:r>
                    <w:br/>
                  </w:r>
                  <w:r>
                    <w:br/>
                    <w:t>11. Pieces up or ties break in yarn, filling, roving, or sliver.</w:t>
                  </w:r>
                  <w:r>
                    <w:br/>
                  </w:r>
                  <w:r>
                    <w:br/>
                    <w:t>12. Records production information, such as lot or style number, yardage, number of defects and machine stops, and types of defects.</w:t>
                  </w:r>
                  <w:r>
                    <w:br/>
                  </w:r>
                  <w:r>
                    <w:br/>
                    <w:t>13. Notifies supervisor or machine fixer of defects or machine malfunctions.</w:t>
                  </w:r>
                  <w:r>
                    <w:br/>
                  </w:r>
                  <w:r>
                    <w:br/>
                    <w:t>14. Stacks or wraps and packs product for further processing or shipping.</w:t>
                  </w:r>
                  <w:r>
                    <w:br/>
                  </w:r>
                  <w:r>
                    <w:br/>
                    <w:t>15. Transports product to and from work area.</w:t>
                  </w:r>
                  <w:r>
                    <w:br/>
                  </w:r>
                  <w:r>
                    <w:br/>
                    <w:t>16. Cleans and lubricates machines.</w:t>
                  </w:r>
                </w:p>
              </w:tc>
            </w:tr>
            <w:tr w:rsidR="00DF5203">
              <w:tc>
                <w:tcPr>
                  <w:tcW w:w="150" w:type="pct"/>
                  <w:vMerge w:val="restart"/>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lastRenderedPageBreak/>
                    <w:t>3.</w:t>
                  </w:r>
                </w:p>
              </w:tc>
              <w:tc>
                <w:tcPr>
                  <w:tcW w:w="850" w:type="pct"/>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Position: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Production Operator / Factory Worker</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Duration: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 xml:space="preserve">Aug 2007 - Aug 2008 (1 yrs.) </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Company: </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(JU) MJP Rubber &amp; Plastic </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Company Industry: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Polymer / Plastic / Rubber / Tires</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Location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Gwangju, South Korea</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Country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South Korea</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Department: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Production</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Job Description: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pStyle w:val="NormalWeb"/>
                  </w:pPr>
                  <w:r>
                    <w:t>1. Starts machine that automatically liquefies plastic material in heating chamber, injects liquefied material into mold, and ejects molded product.</w:t>
                  </w:r>
                  <w:r>
                    <w:br/>
                  </w:r>
                  <w:r>
                    <w:br/>
                    <w:t>2. Turns valves and dials of machines to regulate pressure and temperature, to set press-cycle time, and to close press.</w:t>
                  </w:r>
                  <w:r>
                    <w:br/>
                  </w:r>
                  <w:r>
                    <w:br/>
                    <w:t>3. Observes meters and gauges to verify specified temperatures, pressures, and press-cycle times.</w:t>
                  </w:r>
                  <w:r>
                    <w:br/>
                  </w:r>
                  <w:r>
                    <w:br/>
                    <w:t>4. Observes continuous operation of automatic machine and width and alignment of plastic sheeting to ensure side flanges.</w:t>
                  </w:r>
                  <w:r>
                    <w:br/>
                  </w:r>
                  <w:r>
                    <w:br/>
                    <w:t>5. Dumps plastic powder, preformed plastic pellets, or preformed rubber slugs into hopper of molding machine.</w:t>
                  </w:r>
                  <w:r>
                    <w:br/>
                  </w:r>
                  <w:r>
                    <w:br/>
                    <w:t>6. Pulls level and toggle latches to fill mold and regulate tension on sheeting and to release mold covers.</w:t>
                  </w:r>
                  <w:r>
                    <w:br/>
                  </w:r>
                  <w:r>
                    <w:br/>
                    <w:t>7. Mixes and pours liquid plastic into rotating drum of machine that spreads, hardens, and shapes mixture.</w:t>
                  </w:r>
                  <w:r>
                    <w:br/>
                  </w:r>
                  <w:r>
                    <w:br/>
                    <w:t>8. Fills tubs, molds, or cavities of machine with plastic material in solid or liquid form prior to activating machine.</w:t>
                  </w:r>
                  <w:r>
                    <w:br/>
                  </w:r>
                  <w:r>
                    <w:br/>
                    <w:t>9. Examines molded product for surface defects, such as dents, bubbles, thin areas, and cracks.</w:t>
                  </w:r>
                  <w:r>
                    <w:br/>
                  </w:r>
                  <w:r>
                    <w:br/>
                    <w:t>10. Positions mold frame to correct alignment and tubs containing mixture on top of mold to facilitate loading of molds.</w:t>
                  </w:r>
                  <w:r>
                    <w:br/>
                  </w:r>
                  <w:r>
                    <w:br/>
                    <w:t>11. Removes product from mold or conveyor, and cleans and reloads mold.</w:t>
                  </w:r>
                  <w:r>
                    <w:br/>
                  </w:r>
                  <w:r>
                    <w:br/>
                    <w:t>12. Weighs prescribed amounts of material for molded part and finished product to ensure specifications are maintained.</w:t>
                  </w:r>
                  <w:r>
                    <w:br/>
                  </w:r>
                  <w:r>
                    <w:br/>
                    <w:t>13. Heats plastic material prior to forming product or cools product after processing to prevent distortion.</w:t>
                  </w:r>
                  <w:r>
                    <w:br/>
                  </w:r>
                  <w:r>
                    <w:br/>
                    <w:t>14. Breaks seals that hold plastic product in molds, using hand tool, and removes product from mold.</w:t>
                  </w:r>
                  <w:r>
                    <w:br/>
                  </w:r>
                  <w:r>
                    <w:br/>
                    <w:t>15. Feels stiffness and consistency of molded sheeting to detect machinery malfunction.</w:t>
                  </w:r>
                  <w:r>
                    <w:br/>
                  </w:r>
                  <w:r>
                    <w:br/>
                    <w:t>16. Stacks molded parts in boxes or on conveyor for subsequent processing or leaves parts in mold to cool.</w:t>
                  </w:r>
                  <w:r>
                    <w:br/>
                  </w:r>
                  <w:r>
                    <w:br/>
                    <w:t>17. Reports defect in molds to supervisor.</w:t>
                  </w:r>
                  <w:r>
                    <w:br/>
                  </w:r>
                  <w:r>
                    <w:br/>
                  </w:r>
                  <w:r>
                    <w:lastRenderedPageBreak/>
                    <w:t>18. Throws flash and rejected parts into grinder machine to be recycled.</w:t>
                  </w:r>
                  <w:r>
                    <w:br/>
                  </w:r>
                  <w:r>
                    <w:br/>
                    <w:t>19. Signals coworker to synchronize feed of materials into molding process.</w:t>
                  </w:r>
                  <w:r>
                    <w:br/>
                  </w:r>
                  <w:r>
                    <w:br/>
                    <w:t>20. Trims flashing from product.</w:t>
                  </w:r>
                </w:p>
              </w:tc>
            </w:tr>
            <w:tr w:rsidR="00DF5203">
              <w:tc>
                <w:tcPr>
                  <w:tcW w:w="150" w:type="pct"/>
                  <w:vMerge w:val="restart"/>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lastRenderedPageBreak/>
                    <w:t>4.</w:t>
                  </w:r>
                </w:p>
              </w:tc>
              <w:tc>
                <w:tcPr>
                  <w:tcW w:w="850" w:type="pct"/>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Position: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Office Clerk</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Duration: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 xml:space="preserve">Jul 2006 - Jul 2007 (1 yrs.) </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Company: </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LGU Palayan City</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Company Industry: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Government</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Location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Singalat, Palayan City, Nueva Ecija</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Country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Philippines</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Department: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City Planning &amp; Development Office</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Job Description: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pStyle w:val="NormalWeb"/>
                  </w:pPr>
                  <w:r>
                    <w:t>1. Involves messengerial services;</w:t>
                  </w:r>
                </w:p>
                <w:p w:rsidR="00DF5203" w:rsidRDefault="004711ED">
                  <w:pPr>
                    <w:pStyle w:val="NormalWeb"/>
                  </w:pPr>
                  <w:r>
                    <w:t>2. Maybe assigned to any office/unit/ work area to minor functions that needs immediate action.</w:t>
                  </w:r>
                </w:p>
                <w:p w:rsidR="00DF5203" w:rsidRDefault="004711ED">
                  <w:pPr>
                    <w:pStyle w:val="NormalWeb"/>
                  </w:pPr>
                  <w:r>
                    <w:t>3. Provide technical assistance and resolution as necessary</w:t>
                  </w:r>
                </w:p>
                <w:p w:rsidR="00DF5203" w:rsidRDefault="004711ED">
                  <w:pPr>
                    <w:pStyle w:val="NormalWeb"/>
                  </w:pPr>
                  <w:r>
                    <w:t>4. Set up new computer systems and perform routine maintenance</w:t>
                  </w:r>
                </w:p>
                <w:p w:rsidR="00DF5203" w:rsidRDefault="004711ED">
                  <w:pPr>
                    <w:pStyle w:val="NormalWeb"/>
                  </w:pPr>
                  <w:r>
                    <w:t>5. Ensure that Internet security software is updated and running properly</w:t>
                  </w:r>
                </w:p>
                <w:p w:rsidR="00DF5203" w:rsidRDefault="004711ED">
                  <w:pPr>
                    <w:pStyle w:val="NormalWeb"/>
                  </w:pPr>
                  <w:r>
                    <w:t>6. Maintain computer equipment and software to ensure secure and efficient operations</w:t>
                  </w:r>
                </w:p>
                <w:p w:rsidR="00DF5203" w:rsidRDefault="004711ED">
                  <w:pPr>
                    <w:pStyle w:val="NormalWeb"/>
                  </w:pPr>
                  <w:r>
                    <w:t>7. Repair computer hardware and servers as required</w:t>
                  </w:r>
                </w:p>
                <w:p w:rsidR="00DF5203" w:rsidRDefault="004711ED">
                  <w:pPr>
                    <w:pStyle w:val="NormalWeb"/>
                  </w:pPr>
                  <w:r>
                    <w:t>8. Test and implement new software programs for the company</w:t>
                  </w:r>
                </w:p>
              </w:tc>
            </w:tr>
            <w:tr w:rsidR="00DF5203">
              <w:tc>
                <w:tcPr>
                  <w:tcW w:w="150" w:type="pct"/>
                  <w:vMerge w:val="restart"/>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5.</w:t>
                  </w:r>
                </w:p>
              </w:tc>
              <w:tc>
                <w:tcPr>
                  <w:tcW w:w="850" w:type="pct"/>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Position: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 xml:space="preserve">Data Encoder / Office Clerk </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Duration: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 xml:space="preserve">Jul 2002 - Jul 2006 (4 yrs.) </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Company: </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National Irrigation Administration, UPRIIS, District 2</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Company Industry: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Government</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Location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Talavera, Nueva Ecija, Philippines</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Country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Philippines</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Department: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Billing Section</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Job Description: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pStyle w:val="NormalWeb"/>
                  </w:pPr>
                  <w:r>
                    <w:t>1. Prepare, compile and sort documents for data entry.</w:t>
                  </w:r>
                </w:p>
                <w:p w:rsidR="00DF5203" w:rsidRDefault="004711ED">
                  <w:pPr>
                    <w:pStyle w:val="NormalWeb"/>
                  </w:pPr>
                  <w:r>
                    <w:t>2. Check source documents for accuracy.</w:t>
                  </w:r>
                </w:p>
                <w:p w:rsidR="00DF5203" w:rsidRDefault="004711ED">
                  <w:pPr>
                    <w:pStyle w:val="NormalWeb"/>
                  </w:pPr>
                  <w:r>
                    <w:t>3. Verify data and correct data where necessary.</w:t>
                  </w:r>
                </w:p>
                <w:p w:rsidR="00DF5203" w:rsidRDefault="004711ED">
                  <w:pPr>
                    <w:pStyle w:val="NormalWeb"/>
                  </w:pPr>
                  <w:r>
                    <w:t>4. Obtain further information for incomplete documents.</w:t>
                  </w:r>
                </w:p>
                <w:p w:rsidR="00DF5203" w:rsidRDefault="004711ED">
                  <w:pPr>
                    <w:pStyle w:val="NormalWeb"/>
                  </w:pPr>
                  <w:r>
                    <w:t>5. Update data and delete unnecessary files.</w:t>
                  </w:r>
                </w:p>
                <w:p w:rsidR="00DF5203" w:rsidRDefault="004711ED">
                  <w:pPr>
                    <w:pStyle w:val="NormalWeb"/>
                  </w:pPr>
                  <w:r>
                    <w:t>6. Combine and rearrange data from source documents where required.</w:t>
                  </w:r>
                </w:p>
                <w:p w:rsidR="00DF5203" w:rsidRDefault="004711ED">
                  <w:pPr>
                    <w:pStyle w:val="NormalWeb"/>
                  </w:pPr>
                  <w:r>
                    <w:t>7. Enter data from source documents into prescribed computer database, files and forms.</w:t>
                  </w:r>
                </w:p>
                <w:p w:rsidR="00DF5203" w:rsidRDefault="004711ED">
                  <w:pPr>
                    <w:pStyle w:val="NormalWeb"/>
                  </w:pPr>
                  <w:r>
                    <w:t>8. Transcribe information into required electronic format.</w:t>
                  </w:r>
                </w:p>
                <w:p w:rsidR="00DF5203" w:rsidRDefault="004711ED">
                  <w:pPr>
                    <w:pStyle w:val="NormalWeb"/>
                  </w:pPr>
                  <w:r>
                    <w:t>9. Scan documents into document management systems or databases.</w:t>
                  </w:r>
                </w:p>
                <w:p w:rsidR="00DF5203" w:rsidRDefault="004711ED">
                  <w:pPr>
                    <w:pStyle w:val="NormalWeb"/>
                  </w:pPr>
                  <w:r>
                    <w:t>10. Check completed work for accuracy.</w:t>
                  </w:r>
                </w:p>
                <w:p w:rsidR="00DF5203" w:rsidRDefault="004711ED">
                  <w:pPr>
                    <w:pStyle w:val="NormalWeb"/>
                  </w:pPr>
                  <w:r>
                    <w:t>11. Store completed documents in designated locations.</w:t>
                  </w:r>
                </w:p>
                <w:p w:rsidR="00DF5203" w:rsidRDefault="004711ED">
                  <w:pPr>
                    <w:pStyle w:val="NormalWeb"/>
                  </w:pPr>
                  <w:r>
                    <w:t>12. Maintain logbooks or records of activities and tasks.</w:t>
                  </w:r>
                </w:p>
                <w:p w:rsidR="00DF5203" w:rsidRDefault="004711ED">
                  <w:pPr>
                    <w:pStyle w:val="NormalWeb"/>
                  </w:pPr>
                  <w:r>
                    <w:t>13. Respond to requests for information and access relevant files.</w:t>
                  </w:r>
                </w:p>
                <w:p w:rsidR="00DF5203" w:rsidRDefault="004711ED">
                  <w:pPr>
                    <w:pStyle w:val="NormalWeb"/>
                  </w:pPr>
                  <w:r>
                    <w:t>14. Print information when required.</w:t>
                  </w:r>
                </w:p>
                <w:p w:rsidR="00DF5203" w:rsidRDefault="004711ED">
                  <w:pPr>
                    <w:pStyle w:val="NormalWeb"/>
                  </w:pPr>
                  <w:r>
                    <w:t>15. Comply with data integrity and security policies.</w:t>
                  </w:r>
                </w:p>
                <w:p w:rsidR="00DF5203" w:rsidRDefault="004711ED">
                  <w:pPr>
                    <w:pStyle w:val="NormalWeb"/>
                  </w:pPr>
                  <w:r>
                    <w:t>16. maintain own office equipment and stationery supplies.</w:t>
                  </w:r>
                </w:p>
              </w:tc>
            </w:tr>
            <w:tr w:rsidR="00DF5203">
              <w:tc>
                <w:tcPr>
                  <w:tcW w:w="150" w:type="pct"/>
                  <w:vMerge w:val="restart"/>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6.</w:t>
                  </w:r>
                </w:p>
              </w:tc>
              <w:tc>
                <w:tcPr>
                  <w:tcW w:w="850" w:type="pct"/>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Position: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Production Operator / Factory Worker</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Duration: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 xml:space="preserve">Oct 1999 - Mar 2001 (1.4 yrs.) </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Company: </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Creative Diecast Philippines Corporation</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Company Industry: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Manufacturing / Production</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Location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Blk 7 Lot 5, Complex Avenue, People's Tech Complex, Special Economic Zone, Bo Maduya, Carmona, Cavite, Philippines</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Country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Philippines</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Department: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Production</w:t>
                  </w:r>
                </w:p>
              </w:tc>
            </w:tr>
            <w:tr w:rsidR="00DF5203">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ascii="Verdana" w:eastAsia="Times New Roman" w:hAnsi="Verdana"/>
                      <w:sz w:val="17"/>
                      <w:szCs w:val="17"/>
                    </w:rPr>
                  </w:pP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Job Description: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pStyle w:val="NormalWeb"/>
                  </w:pPr>
                  <w:r>
                    <w:t>1) Sets up and operates diecasting machine to cast aluminum parts: Lifts specified die sections into machine, using chain fall or hoist.</w:t>
                  </w:r>
                </w:p>
                <w:p w:rsidR="00DF5203" w:rsidRDefault="004711ED">
                  <w:pPr>
                    <w:pStyle w:val="NormalWeb"/>
                  </w:pPr>
                  <w:r>
                    <w:t>2) Bolts die section in position and adjusts stroke of ram, using handtools.</w:t>
                  </w:r>
                </w:p>
                <w:p w:rsidR="00DF5203" w:rsidRDefault="004711ED">
                  <w:pPr>
                    <w:pStyle w:val="NormalWeb"/>
                  </w:pPr>
                  <w:r>
                    <w:t>3) Connects water hose to cooling system of die.</w:t>
                  </w:r>
                </w:p>
                <w:p w:rsidR="00DF5203" w:rsidRDefault="004711ED">
                  <w:pPr>
                    <w:pStyle w:val="NormalWeb"/>
                  </w:pPr>
                  <w:r>
                    <w:t>4) Preheats die sections with torch or electric heater.</w:t>
                  </w:r>
                </w:p>
                <w:p w:rsidR="00DF5203" w:rsidRDefault="004711ED">
                  <w:pPr>
                    <w:pStyle w:val="NormalWeb"/>
                  </w:pPr>
                  <w:r>
                    <w:t>5) Turns valves and sets dial to regulate flow of water circulating through die and to control speed of machine, based on size and structure of part being cast and type and temperature of metal being used.</w:t>
                  </w:r>
                </w:p>
                <w:p w:rsidR="00DF5203" w:rsidRDefault="004711ED">
                  <w:pPr>
                    <w:pStyle w:val="NormalWeb"/>
                  </w:pPr>
                  <w:r>
                    <w:t>6) Blows metal fragments from die surfaces, using air hose, and brushes lubricant into die cavity and onto plunger.</w:t>
                  </w:r>
                </w:p>
                <w:p w:rsidR="00DF5203" w:rsidRDefault="004711ED">
                  <w:pPr>
                    <w:pStyle w:val="NormalWeb"/>
                  </w:pPr>
                  <w:r>
                    <w:t>7) Hand ladles molten metal into chamber of machine when operating cold-chamber machine.</w:t>
                  </w:r>
                </w:p>
                <w:p w:rsidR="00DF5203" w:rsidRDefault="004711ED">
                  <w:pPr>
                    <w:pStyle w:val="NormalWeb"/>
                  </w:pPr>
                  <w:r>
                    <w:t>8) Pushes button to close and lock dies and activate plunger that forces molten metal into die cavities.</w:t>
                  </w:r>
                </w:p>
                <w:p w:rsidR="00DF5203" w:rsidRDefault="004711ED">
                  <w:pPr>
                    <w:pStyle w:val="NormalWeb"/>
                  </w:pPr>
                  <w:r>
                    <w:t>9) Removes casting after dies open automatically, using pliers or tongs.</w:t>
                  </w:r>
                </w:p>
                <w:p w:rsidR="00DF5203" w:rsidRDefault="004711ED">
                  <w:pPr>
                    <w:pStyle w:val="NormalWeb"/>
                  </w:pPr>
                  <w:r>
                    <w:lastRenderedPageBreak/>
                    <w:t>10) Inspects casting for defects.</w:t>
                  </w:r>
                </w:p>
              </w:tc>
            </w:tr>
          </w:tbl>
          <w:p w:rsidR="00DF5203" w:rsidRDefault="00DF5203">
            <w:pPr>
              <w:rPr>
                <w:rFonts w:ascii="Verdana" w:eastAsia="Times New Roman" w:hAnsi="Verdana"/>
                <w:sz w:val="17"/>
                <w:szCs w:val="17"/>
              </w:rPr>
            </w:pPr>
          </w:p>
          <w:tbl>
            <w:tblPr>
              <w:tblW w:w="5000" w:type="pct"/>
              <w:tblCellMar>
                <w:top w:w="30" w:type="dxa"/>
                <w:left w:w="30" w:type="dxa"/>
                <w:bottom w:w="30" w:type="dxa"/>
                <w:right w:w="30" w:type="dxa"/>
              </w:tblCellMar>
              <w:tblLook w:val="04A0" w:firstRow="1" w:lastRow="0" w:firstColumn="1" w:lastColumn="0" w:noHBand="0" w:noVBand="1"/>
            </w:tblPr>
            <w:tblGrid>
              <w:gridCol w:w="1869"/>
              <w:gridCol w:w="2995"/>
              <w:gridCol w:w="4483"/>
            </w:tblGrid>
            <w:tr w:rsidR="00DF5203">
              <w:tc>
                <w:tcPr>
                  <w:tcW w:w="0" w:type="auto"/>
                  <w:gridSpan w:val="3"/>
                  <w:tcBorders>
                    <w:top w:val="single" w:sz="6" w:space="0" w:color="FFFFFF"/>
                    <w:left w:val="single" w:sz="6" w:space="0" w:color="FFFFFF"/>
                    <w:bottom w:val="single" w:sz="6" w:space="0" w:color="FFFFFF"/>
                    <w:right w:val="single" w:sz="6" w:space="0" w:color="FFFFFF"/>
                  </w:tcBorders>
                  <w:shd w:val="clear" w:color="auto" w:fill="D0CFCF"/>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EDUCATION</w:t>
                  </w:r>
                </w:p>
              </w:tc>
            </w:tr>
            <w:tr w:rsidR="00DF5203">
              <w:tc>
                <w:tcPr>
                  <w:tcW w:w="1000" w:type="pct"/>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 </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Highest Education</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Second Highest Education</w:t>
                  </w:r>
                  <w:r>
                    <w:rPr>
                      <w:rFonts w:ascii="Verdana" w:eastAsia="Times New Roman" w:hAnsi="Verdana"/>
                      <w:sz w:val="17"/>
                      <w:szCs w:val="17"/>
                    </w:rPr>
                    <w:t xml:space="preserve"> </w:t>
                  </w:r>
                </w:p>
              </w:tc>
            </w:tr>
            <w:tr w:rsidR="00DF5203">
              <w:tc>
                <w:tcPr>
                  <w:tcW w:w="1000" w:type="pct"/>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Education Level: </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College Level (Undergraduate)</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College Level (Undergraduate)</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Education Field: </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Computer Science/Information technology</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Education/Teaching/Training</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Course: </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Associate In Computer Science</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Bachelor of Elementary Education</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School/University: </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STI College Cabanatuan City</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Dr Gloria D Lacson Foundation Colleges Of Cabanatuan City, Inc.</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Location: </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Cabanatuan City, Nueva Ecija, Philippines</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Cabanatuan City, Nueva Ecija, Philippines</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Date: </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Jun 1996 - Apr 1998</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Jun 2014 - Oct 2015</w:t>
                  </w:r>
                </w:p>
              </w:tc>
            </w:tr>
          </w:tbl>
          <w:p w:rsidR="00DF5203" w:rsidRDefault="00DF5203">
            <w:pPr>
              <w:rPr>
                <w:rFonts w:ascii="Verdana" w:eastAsia="Times New Roman" w:hAnsi="Verdana"/>
                <w:sz w:val="17"/>
                <w:szCs w:val="17"/>
              </w:rPr>
            </w:pPr>
          </w:p>
          <w:tbl>
            <w:tblPr>
              <w:tblW w:w="5000" w:type="pct"/>
              <w:tblCellMar>
                <w:top w:w="30" w:type="dxa"/>
                <w:left w:w="30" w:type="dxa"/>
                <w:bottom w:w="30" w:type="dxa"/>
                <w:right w:w="30" w:type="dxa"/>
              </w:tblCellMar>
              <w:tblLook w:val="04A0" w:firstRow="1" w:lastRow="0" w:firstColumn="1" w:lastColumn="0" w:noHBand="0" w:noVBand="1"/>
            </w:tblPr>
            <w:tblGrid>
              <w:gridCol w:w="230"/>
              <w:gridCol w:w="1753"/>
              <w:gridCol w:w="1574"/>
              <w:gridCol w:w="5790"/>
            </w:tblGrid>
            <w:tr w:rsidR="00DF5203">
              <w:tc>
                <w:tcPr>
                  <w:tcW w:w="0" w:type="auto"/>
                  <w:gridSpan w:val="4"/>
                  <w:tcBorders>
                    <w:top w:val="single" w:sz="6" w:space="0" w:color="FFFFFF"/>
                    <w:left w:val="single" w:sz="6" w:space="0" w:color="FFFFFF"/>
                    <w:bottom w:val="single" w:sz="6" w:space="0" w:color="FFFFFF"/>
                    <w:right w:val="single" w:sz="6" w:space="0" w:color="FFFFFF"/>
                  </w:tcBorders>
                  <w:shd w:val="clear" w:color="auto" w:fill="D0CFCF"/>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LICENSES/CERTIFICATIONS</w:t>
                  </w:r>
                </w:p>
              </w:tc>
            </w:tr>
            <w:tr w:rsidR="00DF5203">
              <w:tc>
                <w:tcPr>
                  <w:tcW w:w="150" w:type="pct"/>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eastAsia="Times New Roman"/>
                      <w:sz w:val="20"/>
                      <w:szCs w:val="20"/>
                    </w:rPr>
                  </w:pPr>
                </w:p>
              </w:tc>
              <w:tc>
                <w:tcPr>
                  <w:tcW w:w="850" w:type="pct"/>
                  <w:tcBorders>
                    <w:top w:val="single" w:sz="6" w:space="0" w:color="FFFFFF"/>
                    <w:left w:val="single" w:sz="6" w:space="0" w:color="FFFFFF"/>
                    <w:bottom w:val="single" w:sz="6" w:space="0" w:color="FFFFFF"/>
                    <w:right w:val="single" w:sz="6" w:space="0" w:color="FFFFFF"/>
                  </w:tcBorders>
                  <w:vAlign w:val="bottom"/>
                  <w:hideMark/>
                </w:tcPr>
                <w:p w:rsidR="00DF5203" w:rsidRDefault="004711ED">
                  <w:pPr>
                    <w:rPr>
                      <w:rFonts w:ascii="Verdana" w:eastAsia="Times New Roman" w:hAnsi="Verdana"/>
                      <w:sz w:val="17"/>
                      <w:szCs w:val="17"/>
                    </w:rPr>
                  </w:pPr>
                  <w:r>
                    <w:rPr>
                      <w:rFonts w:ascii="Verdana" w:eastAsia="Times New Roman" w:hAnsi="Verdana"/>
                      <w:b/>
                      <w:bCs/>
                      <w:sz w:val="17"/>
                      <w:szCs w:val="17"/>
                    </w:rPr>
                    <w:t>License/</w:t>
                  </w:r>
                  <w:r>
                    <w:rPr>
                      <w:rFonts w:ascii="Verdana" w:eastAsia="Times New Roman" w:hAnsi="Verdana"/>
                      <w:b/>
                      <w:bCs/>
                      <w:sz w:val="17"/>
                      <w:szCs w:val="17"/>
                    </w:rPr>
                    <w:br/>
                    <w:t>Certification</w:t>
                  </w:r>
                </w:p>
              </w:tc>
              <w:tc>
                <w:tcPr>
                  <w:tcW w:w="750" w:type="pct"/>
                  <w:tcBorders>
                    <w:top w:val="single" w:sz="6" w:space="0" w:color="FFFFFF"/>
                    <w:left w:val="single" w:sz="6" w:space="0" w:color="FFFFFF"/>
                    <w:bottom w:val="single" w:sz="6" w:space="0" w:color="FFFFFF"/>
                    <w:right w:val="single" w:sz="6" w:space="0" w:color="FFFFFF"/>
                  </w:tcBorders>
                  <w:vAlign w:val="bottom"/>
                  <w:hideMark/>
                </w:tcPr>
                <w:p w:rsidR="00DF5203" w:rsidRDefault="004711ED">
                  <w:pPr>
                    <w:jc w:val="center"/>
                    <w:rPr>
                      <w:rFonts w:ascii="Verdana" w:eastAsia="Times New Roman" w:hAnsi="Verdana"/>
                      <w:sz w:val="17"/>
                      <w:szCs w:val="17"/>
                    </w:rPr>
                  </w:pPr>
                  <w:r>
                    <w:rPr>
                      <w:rFonts w:ascii="Verdana" w:eastAsia="Times New Roman" w:hAnsi="Verdana"/>
                      <w:b/>
                      <w:bCs/>
                      <w:sz w:val="17"/>
                      <w:szCs w:val="17"/>
                    </w:rPr>
                    <w:t>License/</w:t>
                  </w:r>
                  <w:r>
                    <w:rPr>
                      <w:rFonts w:ascii="Verdana" w:eastAsia="Times New Roman" w:hAnsi="Verdana"/>
                      <w:b/>
                      <w:bCs/>
                      <w:sz w:val="17"/>
                      <w:szCs w:val="17"/>
                    </w:rPr>
                    <w:br/>
                    <w:t>Certification No.</w:t>
                  </w:r>
                </w:p>
              </w:tc>
              <w:tc>
                <w:tcPr>
                  <w:tcW w:w="3250" w:type="pct"/>
                  <w:tcBorders>
                    <w:top w:val="single" w:sz="6" w:space="0" w:color="FFFFFF"/>
                    <w:left w:val="single" w:sz="6" w:space="0" w:color="FFFFFF"/>
                    <w:bottom w:val="single" w:sz="6" w:space="0" w:color="FFFFFF"/>
                    <w:right w:val="single" w:sz="6" w:space="0" w:color="FFFFFF"/>
                  </w:tcBorders>
                  <w:vAlign w:val="bottom"/>
                  <w:hideMark/>
                </w:tcPr>
                <w:p w:rsidR="00DF5203" w:rsidRDefault="004711ED">
                  <w:pPr>
                    <w:rPr>
                      <w:rFonts w:ascii="Verdana" w:eastAsia="Times New Roman" w:hAnsi="Verdana"/>
                      <w:sz w:val="17"/>
                      <w:szCs w:val="17"/>
                    </w:rPr>
                  </w:pPr>
                  <w:r>
                    <w:rPr>
                      <w:rFonts w:ascii="Verdana" w:eastAsia="Times New Roman" w:hAnsi="Verdana"/>
                      <w:b/>
                      <w:bCs/>
                      <w:sz w:val="17"/>
                      <w:szCs w:val="17"/>
                    </w:rPr>
                    <w:t>Date</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1.</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NATIONAL CERTIFICATE II IN COMPUTER HARDWARE SERVICING</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jc w:val="center"/>
                    <w:rPr>
                      <w:rFonts w:ascii="Verdana" w:eastAsia="Times New Roman" w:hAnsi="Verdana"/>
                      <w:sz w:val="17"/>
                      <w:szCs w:val="17"/>
                    </w:rPr>
                  </w:pPr>
                  <w:r>
                    <w:rPr>
                      <w:rFonts w:ascii="Verdana" w:eastAsia="Times New Roman" w:hAnsi="Verdana"/>
                      <w:sz w:val="17"/>
                      <w:szCs w:val="17"/>
                    </w:rPr>
                    <w:t>13030402013876</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Nov 6, 2013</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2.</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CERTIFICATE OF COMPETENCY</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jc w:val="center"/>
                    <w:rPr>
                      <w:rFonts w:ascii="Verdana" w:eastAsia="Times New Roman" w:hAnsi="Verdana"/>
                      <w:sz w:val="17"/>
                      <w:szCs w:val="17"/>
                    </w:rPr>
                  </w:pPr>
                  <w:r>
                    <w:rPr>
                      <w:rFonts w:ascii="Verdana" w:eastAsia="Times New Roman" w:hAnsi="Verdana"/>
                      <w:sz w:val="17"/>
                      <w:szCs w:val="17"/>
                    </w:rPr>
                    <w:t>06030401098</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Jan 27, 2006</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3.</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PROFESSIONAL DRIVERS LICENSE</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jc w:val="center"/>
                    <w:rPr>
                      <w:rFonts w:ascii="Verdana" w:eastAsia="Times New Roman" w:hAnsi="Verdana"/>
                      <w:sz w:val="17"/>
                      <w:szCs w:val="17"/>
                    </w:rPr>
                  </w:pPr>
                  <w:r>
                    <w:rPr>
                      <w:rFonts w:ascii="Verdana" w:eastAsia="Times New Roman" w:hAnsi="Verdana"/>
                      <w:sz w:val="17"/>
                      <w:szCs w:val="17"/>
                    </w:rPr>
                    <w:t>C05-05-001166</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Jul 3, 2005</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4.</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CAREER SERVICE SUBPROFESSIONAL</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jc w:val="center"/>
                    <w:rPr>
                      <w:rFonts w:ascii="Verdana" w:eastAsia="Times New Roman" w:hAnsi="Verdana"/>
                      <w:sz w:val="17"/>
                      <w:szCs w:val="17"/>
                    </w:rPr>
                  </w:pPr>
                  <w:r>
                    <w:rPr>
                      <w:rFonts w:ascii="Verdana" w:eastAsia="Times New Roman" w:hAnsi="Verdana"/>
                      <w:sz w:val="17"/>
                      <w:szCs w:val="17"/>
                    </w:rPr>
                    <w:t>96-241644</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Jul 31, 1998</w:t>
                  </w:r>
                </w:p>
              </w:tc>
            </w:tr>
          </w:tbl>
          <w:p w:rsidR="00DF5203" w:rsidRDefault="00DF5203">
            <w:pPr>
              <w:rPr>
                <w:rFonts w:ascii="Verdana" w:eastAsia="Times New Roman" w:hAnsi="Verdana"/>
                <w:sz w:val="17"/>
                <w:szCs w:val="17"/>
              </w:rPr>
            </w:pPr>
          </w:p>
          <w:tbl>
            <w:tblPr>
              <w:tblW w:w="5000" w:type="pct"/>
              <w:tblCellMar>
                <w:top w:w="30" w:type="dxa"/>
                <w:left w:w="30" w:type="dxa"/>
                <w:bottom w:w="30" w:type="dxa"/>
                <w:right w:w="30" w:type="dxa"/>
              </w:tblCellMar>
              <w:tblLook w:val="04A0" w:firstRow="1" w:lastRow="0" w:firstColumn="1" w:lastColumn="0" w:noHBand="0" w:noVBand="1"/>
            </w:tblPr>
            <w:tblGrid>
              <w:gridCol w:w="280"/>
              <w:gridCol w:w="1589"/>
              <w:gridCol w:w="1402"/>
              <w:gridCol w:w="6076"/>
            </w:tblGrid>
            <w:tr w:rsidR="00DF5203">
              <w:tc>
                <w:tcPr>
                  <w:tcW w:w="0" w:type="auto"/>
                  <w:gridSpan w:val="4"/>
                  <w:tcBorders>
                    <w:top w:val="single" w:sz="6" w:space="0" w:color="FFFFFF"/>
                    <w:left w:val="single" w:sz="6" w:space="0" w:color="FFFFFF"/>
                    <w:bottom w:val="single" w:sz="6" w:space="0" w:color="FFFFFF"/>
                    <w:right w:val="single" w:sz="6" w:space="0" w:color="FFFFFF"/>
                  </w:tcBorders>
                  <w:shd w:val="clear" w:color="auto" w:fill="D0CFCF"/>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SKILLS</w:t>
                  </w:r>
                </w:p>
              </w:tc>
            </w:tr>
            <w:tr w:rsidR="00DF5203">
              <w:tc>
                <w:tcPr>
                  <w:tcW w:w="150" w:type="pct"/>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eastAsia="Times New Roman"/>
                      <w:sz w:val="20"/>
                      <w:szCs w:val="20"/>
                    </w:rPr>
                  </w:pPr>
                </w:p>
              </w:tc>
              <w:tc>
                <w:tcPr>
                  <w:tcW w:w="850" w:type="pct"/>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Skill</w:t>
                  </w:r>
                </w:p>
              </w:tc>
              <w:tc>
                <w:tcPr>
                  <w:tcW w:w="750" w:type="pct"/>
                  <w:tcBorders>
                    <w:top w:val="single" w:sz="6" w:space="0" w:color="FFFFFF"/>
                    <w:left w:val="single" w:sz="6" w:space="0" w:color="FFFFFF"/>
                    <w:bottom w:val="single" w:sz="6" w:space="0" w:color="FFFFFF"/>
                    <w:right w:val="single" w:sz="6" w:space="0" w:color="FFFFFF"/>
                  </w:tcBorders>
                  <w:vAlign w:val="center"/>
                  <w:hideMark/>
                </w:tcPr>
                <w:p w:rsidR="00DF5203" w:rsidRDefault="004711ED">
                  <w:pPr>
                    <w:jc w:val="center"/>
                    <w:rPr>
                      <w:rFonts w:ascii="Verdana" w:eastAsia="Times New Roman" w:hAnsi="Verdana"/>
                      <w:sz w:val="17"/>
                      <w:szCs w:val="17"/>
                    </w:rPr>
                  </w:pPr>
                  <w:r>
                    <w:rPr>
                      <w:rFonts w:ascii="Verdana" w:eastAsia="Times New Roman" w:hAnsi="Verdana"/>
                      <w:b/>
                      <w:bCs/>
                      <w:sz w:val="17"/>
                      <w:szCs w:val="17"/>
                    </w:rPr>
                    <w:t>Level of Proficiency</w:t>
                  </w:r>
                </w:p>
              </w:tc>
              <w:tc>
                <w:tcPr>
                  <w:tcW w:w="3250" w:type="pct"/>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Remarks</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1</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MS OFFICE APPLICATIONS</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jc w:val="center"/>
                    <w:rPr>
                      <w:rFonts w:ascii="Verdana" w:eastAsia="Times New Roman" w:hAnsi="Verdana"/>
                      <w:sz w:val="17"/>
                      <w:szCs w:val="17"/>
                    </w:rPr>
                  </w:pPr>
                  <w:r>
                    <w:rPr>
                      <w:rFonts w:ascii="Verdana" w:eastAsia="Times New Roman" w:hAnsi="Verdana"/>
                      <w:sz w:val="17"/>
                      <w:szCs w:val="17"/>
                    </w:rPr>
                    <w:t>3 - Average</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DF5203">
                  <w:pPr>
                    <w:rPr>
                      <w:rFonts w:eastAsia="Times New Roman"/>
                      <w:sz w:val="20"/>
                      <w:szCs w:val="20"/>
                    </w:rPr>
                  </w:pP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2</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computer literate (hardware &amp; software)</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jc w:val="center"/>
                    <w:rPr>
                      <w:rFonts w:ascii="Verdana" w:eastAsia="Times New Roman" w:hAnsi="Verdana"/>
                      <w:sz w:val="17"/>
                      <w:szCs w:val="17"/>
                    </w:rPr>
                  </w:pPr>
                  <w:r>
                    <w:rPr>
                      <w:rFonts w:ascii="Verdana" w:eastAsia="Times New Roman" w:hAnsi="Verdana"/>
                      <w:sz w:val="17"/>
                      <w:szCs w:val="17"/>
                    </w:rPr>
                    <w:t>3 - Average</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DF5203">
                  <w:pPr>
                    <w:rPr>
                      <w:rFonts w:eastAsia="Times New Roman"/>
                      <w:sz w:val="20"/>
                      <w:szCs w:val="20"/>
                    </w:rPr>
                  </w:pPr>
                </w:p>
              </w:tc>
            </w:tr>
          </w:tbl>
          <w:p w:rsidR="00DF5203" w:rsidRDefault="00DF5203">
            <w:pPr>
              <w:rPr>
                <w:rFonts w:ascii="Verdana" w:eastAsia="Times New Roman" w:hAnsi="Verdana"/>
                <w:sz w:val="17"/>
                <w:szCs w:val="17"/>
              </w:rPr>
            </w:pPr>
          </w:p>
          <w:tbl>
            <w:tblPr>
              <w:tblW w:w="5000" w:type="pct"/>
              <w:tblCellMar>
                <w:top w:w="30" w:type="dxa"/>
                <w:left w:w="30" w:type="dxa"/>
                <w:bottom w:w="30" w:type="dxa"/>
                <w:right w:w="30" w:type="dxa"/>
              </w:tblCellMar>
              <w:tblLook w:val="04A0" w:firstRow="1" w:lastRow="0" w:firstColumn="1" w:lastColumn="0" w:noHBand="0" w:noVBand="1"/>
            </w:tblPr>
            <w:tblGrid>
              <w:gridCol w:w="2337"/>
              <w:gridCol w:w="7010"/>
            </w:tblGrid>
            <w:tr w:rsidR="00DF5203">
              <w:tc>
                <w:tcPr>
                  <w:tcW w:w="0" w:type="auto"/>
                  <w:gridSpan w:val="2"/>
                  <w:tcBorders>
                    <w:top w:val="single" w:sz="6" w:space="0" w:color="FFFFFF"/>
                    <w:left w:val="single" w:sz="6" w:space="0" w:color="FFFFFF"/>
                    <w:bottom w:val="single" w:sz="6" w:space="0" w:color="FFFFFF"/>
                    <w:right w:val="single" w:sz="6" w:space="0" w:color="FFFFFF"/>
                  </w:tcBorders>
                  <w:shd w:val="clear" w:color="auto" w:fill="D0CFCF"/>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TRAININGS/SEMINARS</w:t>
                  </w:r>
                </w:p>
              </w:tc>
            </w:tr>
            <w:tr w:rsidR="00DF5203">
              <w:tc>
                <w:tcPr>
                  <w:tcW w:w="1250" w:type="pct"/>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Date</w:t>
                  </w:r>
                </w:p>
              </w:tc>
              <w:tc>
                <w:tcPr>
                  <w:tcW w:w="3750" w:type="pct"/>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Topic/Course Title</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Nov 6, 2017- Nov 8, 2017 </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RA 9184 &amp; ITS 2016 REVISED IMPLEMENTING RULES &amp; REGULATIONS</w:t>
                  </w:r>
                  <w:r>
                    <w:rPr>
                      <w:rFonts w:ascii="Verdana" w:eastAsia="Times New Roman" w:hAnsi="Verdana"/>
                      <w:sz w:val="17"/>
                      <w:szCs w:val="17"/>
                    </w:rPr>
                    <w:br/>
                    <w:t>DEPARTMENT OF BUDGET AND MANAGEMENT</w:t>
                  </w:r>
                  <w:r>
                    <w:rPr>
                      <w:rFonts w:ascii="Verdana" w:eastAsia="Times New Roman" w:hAnsi="Verdana"/>
                      <w:sz w:val="17"/>
                      <w:szCs w:val="17"/>
                    </w:rPr>
                    <w:br/>
                    <w:t xml:space="preserve">THE MANOR, CAMP JOHN HAY, BAGUIO CITY, PHILIPPINES </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Oct 18, 2017- Oct 20, 2017 </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INFORMATION SYSTEM MANAGEMENT</w:t>
                  </w:r>
                  <w:r>
                    <w:rPr>
                      <w:rFonts w:ascii="Verdana" w:eastAsia="Times New Roman" w:hAnsi="Verdana"/>
                      <w:sz w:val="17"/>
                      <w:szCs w:val="17"/>
                    </w:rPr>
                    <w:br/>
                    <w:t>PRN QUALITY TRAINING &amp; SEMINAR LINKS INC.</w:t>
                  </w:r>
                  <w:r>
                    <w:rPr>
                      <w:rFonts w:ascii="Verdana" w:eastAsia="Times New Roman" w:hAnsi="Verdana"/>
                      <w:sz w:val="17"/>
                      <w:szCs w:val="17"/>
                    </w:rPr>
                    <w:br/>
                    <w:t xml:space="preserve">PUERTO PRINCESA CITY, PALAWAN, PHILIPPINES </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Mar 27, 2017- Mar 29, 2017 </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DOH INFORMATION SYSTEMS &amp; TROUBLESHOOTING </w:t>
                  </w:r>
                  <w:r>
                    <w:rPr>
                      <w:rFonts w:ascii="Verdana" w:eastAsia="Times New Roman" w:hAnsi="Verdana"/>
                      <w:sz w:val="17"/>
                      <w:szCs w:val="17"/>
                    </w:rPr>
                    <w:br/>
                    <w:t>DEPARTMENT OF HEALTH</w:t>
                  </w:r>
                  <w:r>
                    <w:rPr>
                      <w:rFonts w:ascii="Verdana" w:eastAsia="Times New Roman" w:hAnsi="Verdana"/>
                      <w:sz w:val="17"/>
                      <w:szCs w:val="17"/>
                    </w:rPr>
                    <w:br/>
                    <w:t xml:space="preserve">SAN FERNANDO, PAMPANGA, PHILIPPINES </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May 1, 2016- May 4, 2016 </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GOVERNMENT PROCUREMENT-COMPREHENSIVE UPDATES ON THE IMPLEMENTATATION OF RA 9184</w:t>
                  </w:r>
                  <w:r>
                    <w:rPr>
                      <w:rFonts w:ascii="Verdana" w:eastAsia="Times New Roman" w:hAnsi="Verdana"/>
                      <w:sz w:val="17"/>
                      <w:szCs w:val="17"/>
                    </w:rPr>
                    <w:br/>
                    <w:t>SOFIA CENTER FOR CONTINUING EDUCATION</w:t>
                  </w:r>
                  <w:r>
                    <w:rPr>
                      <w:rFonts w:ascii="Verdana" w:eastAsia="Times New Roman" w:hAnsi="Verdana"/>
                      <w:sz w:val="17"/>
                      <w:szCs w:val="17"/>
                    </w:rPr>
                    <w:br/>
                    <w:t xml:space="preserve">CEBU CITY, CEBU, PHILIPPINES </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Mar 4, 2015- Mar 6, 2015 </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ORIENTATION TRAINING ON BUSINESS PERMIT &amp; LICENSING SYSTEM EMPOWERMENT &amp; ACCELERATION THROUGH INFORMATION TECHNOLOGY</w:t>
                  </w:r>
                  <w:r>
                    <w:rPr>
                      <w:rFonts w:ascii="Verdana" w:eastAsia="Times New Roman" w:hAnsi="Verdana"/>
                      <w:sz w:val="17"/>
                      <w:szCs w:val="17"/>
                    </w:rPr>
                    <w:br/>
                    <w:t>DEPARTMENT OF INTERIOR &amp; LOCAL GOVERNMENT</w:t>
                  </w:r>
                  <w:r>
                    <w:rPr>
                      <w:rFonts w:ascii="Verdana" w:eastAsia="Times New Roman" w:hAnsi="Verdana"/>
                      <w:sz w:val="17"/>
                      <w:szCs w:val="17"/>
                    </w:rPr>
                    <w:br/>
                    <w:t xml:space="preserve">SUBIC BAY MANAGEMENT AUTHORITY, ZAMBALES, PHILIPPINES </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Oct 8, 2014- Oct 10, 2014 </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SKILLS ENHANCEMENT TRAINING TOWARDS LGU WEBSITE INFORMATION EMPOWERMENT</w:t>
                  </w:r>
                  <w:r>
                    <w:rPr>
                      <w:rFonts w:ascii="Verdana" w:eastAsia="Times New Roman" w:hAnsi="Verdana"/>
                      <w:sz w:val="17"/>
                      <w:szCs w:val="17"/>
                    </w:rPr>
                    <w:br/>
                    <w:t>DEPARTMENT OF INTERIOR &amp; LOCAL GOVERNMENT</w:t>
                  </w:r>
                  <w:r>
                    <w:rPr>
                      <w:rFonts w:ascii="Verdana" w:eastAsia="Times New Roman" w:hAnsi="Verdana"/>
                      <w:sz w:val="17"/>
                      <w:szCs w:val="17"/>
                    </w:rPr>
                    <w:br/>
                    <w:t xml:space="preserve">ANGELES CITY, PAMPANGA, PHILIPPINES </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 xml:space="preserve">Apr 29, 2014- Apr 30, 2014 </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UNDERSTANDING &amp; IMPLEMENTING EFFECTIVE PROCESS MAPPING OF ISO 9001:2008</w:t>
                  </w:r>
                  <w:r>
                    <w:rPr>
                      <w:rFonts w:ascii="Verdana" w:eastAsia="Times New Roman" w:hAnsi="Verdana"/>
                      <w:sz w:val="17"/>
                      <w:szCs w:val="17"/>
                    </w:rPr>
                    <w:br/>
                    <w:t>DEPARTMENT OF TRADE &amp; INDUSTRY</w:t>
                  </w:r>
                  <w:r>
                    <w:rPr>
                      <w:rFonts w:ascii="Verdana" w:eastAsia="Times New Roman" w:hAnsi="Verdana"/>
                      <w:sz w:val="17"/>
                      <w:szCs w:val="17"/>
                    </w:rPr>
                    <w:br/>
                    <w:t xml:space="preserve">BAGUIO CITY, PHILIPPINES </w:t>
                  </w: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lastRenderedPageBreak/>
                    <w:t xml:space="preserve">Apr 19, 2013- Apr 21, 2013 </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3 DAY BASIC/INTERMEDIATE INCIDENT COMMAND SYSTEM TRAINING COURSE</w:t>
                  </w:r>
                  <w:r>
                    <w:rPr>
                      <w:rFonts w:ascii="Verdana" w:eastAsia="Times New Roman" w:hAnsi="Verdana"/>
                      <w:sz w:val="17"/>
                      <w:szCs w:val="17"/>
                    </w:rPr>
                    <w:br/>
                    <w:t>DEPARTMENT OF NATIONAL DEFENSE, OFFICE OF CIVIL DEFENSE</w:t>
                  </w:r>
                  <w:r>
                    <w:rPr>
                      <w:rFonts w:ascii="Verdana" w:eastAsia="Times New Roman" w:hAnsi="Verdana"/>
                      <w:sz w:val="17"/>
                      <w:szCs w:val="17"/>
                    </w:rPr>
                    <w:br/>
                    <w:t xml:space="preserve">PALAYAN CITY, NUEVA ECIJA, PHILIPPINES </w:t>
                  </w:r>
                </w:p>
              </w:tc>
            </w:tr>
          </w:tbl>
          <w:p w:rsidR="00DF5203" w:rsidRDefault="00DF5203">
            <w:pPr>
              <w:rPr>
                <w:rFonts w:ascii="Verdana" w:eastAsia="Times New Roman" w:hAnsi="Verdana"/>
                <w:sz w:val="17"/>
                <w:szCs w:val="17"/>
              </w:rPr>
            </w:pPr>
          </w:p>
          <w:tbl>
            <w:tblPr>
              <w:tblW w:w="5000" w:type="pct"/>
              <w:tblCellMar>
                <w:top w:w="30" w:type="dxa"/>
                <w:left w:w="30" w:type="dxa"/>
                <w:bottom w:w="30" w:type="dxa"/>
                <w:right w:w="30" w:type="dxa"/>
              </w:tblCellMar>
              <w:tblLook w:val="04A0" w:firstRow="1" w:lastRow="0" w:firstColumn="1" w:lastColumn="0" w:noHBand="0" w:noVBand="1"/>
            </w:tblPr>
            <w:tblGrid>
              <w:gridCol w:w="280"/>
              <w:gridCol w:w="1589"/>
              <w:gridCol w:w="1402"/>
              <w:gridCol w:w="6076"/>
            </w:tblGrid>
            <w:tr w:rsidR="00DF5203">
              <w:tc>
                <w:tcPr>
                  <w:tcW w:w="0" w:type="auto"/>
                  <w:gridSpan w:val="4"/>
                  <w:tcBorders>
                    <w:top w:val="single" w:sz="6" w:space="0" w:color="FFFFFF"/>
                    <w:left w:val="single" w:sz="6" w:space="0" w:color="FFFFFF"/>
                    <w:bottom w:val="single" w:sz="6" w:space="0" w:color="FFFFFF"/>
                    <w:right w:val="single" w:sz="6" w:space="0" w:color="FFFFFF"/>
                  </w:tcBorders>
                  <w:shd w:val="clear" w:color="auto" w:fill="D0CFCF"/>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LANGUAGES SPOKEN</w:t>
                  </w:r>
                </w:p>
              </w:tc>
            </w:tr>
            <w:tr w:rsidR="00DF5203">
              <w:tc>
                <w:tcPr>
                  <w:tcW w:w="150" w:type="pct"/>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eastAsia="Times New Roman"/>
                      <w:sz w:val="20"/>
                      <w:szCs w:val="20"/>
                    </w:rPr>
                  </w:pPr>
                </w:p>
              </w:tc>
              <w:tc>
                <w:tcPr>
                  <w:tcW w:w="850" w:type="pct"/>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Language</w:t>
                  </w:r>
                </w:p>
              </w:tc>
              <w:tc>
                <w:tcPr>
                  <w:tcW w:w="750" w:type="pct"/>
                  <w:tcBorders>
                    <w:top w:val="single" w:sz="6" w:space="0" w:color="FFFFFF"/>
                    <w:left w:val="single" w:sz="6" w:space="0" w:color="FFFFFF"/>
                    <w:bottom w:val="single" w:sz="6" w:space="0" w:color="FFFFFF"/>
                    <w:right w:val="single" w:sz="6" w:space="0" w:color="FFFFFF"/>
                  </w:tcBorders>
                  <w:vAlign w:val="center"/>
                  <w:hideMark/>
                </w:tcPr>
                <w:p w:rsidR="00DF5203" w:rsidRDefault="004711ED">
                  <w:pPr>
                    <w:jc w:val="center"/>
                    <w:rPr>
                      <w:rFonts w:ascii="Verdana" w:eastAsia="Times New Roman" w:hAnsi="Verdana"/>
                      <w:sz w:val="17"/>
                      <w:szCs w:val="17"/>
                    </w:rPr>
                  </w:pPr>
                  <w:r>
                    <w:rPr>
                      <w:rFonts w:ascii="Verdana" w:eastAsia="Times New Roman" w:hAnsi="Verdana"/>
                      <w:b/>
                      <w:bCs/>
                      <w:sz w:val="17"/>
                      <w:szCs w:val="17"/>
                    </w:rPr>
                    <w:t>Proficiency Level</w:t>
                  </w:r>
                  <w:r>
                    <w:rPr>
                      <w:rFonts w:ascii="Verdana" w:eastAsia="Times New Roman" w:hAnsi="Verdana"/>
                      <w:sz w:val="17"/>
                      <w:szCs w:val="17"/>
                    </w:rPr>
                    <w:br/>
                    <w:t>(5=Excellent; 1=Poor)</w:t>
                  </w:r>
                </w:p>
              </w:tc>
              <w:tc>
                <w:tcPr>
                  <w:tcW w:w="3250" w:type="pct"/>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eastAsia="Times New Roman"/>
                      <w:sz w:val="20"/>
                      <w:szCs w:val="20"/>
                    </w:rPr>
                  </w:pP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1.</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Tagalog</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jc w:val="center"/>
                    <w:rPr>
                      <w:rFonts w:ascii="Verdana" w:eastAsia="Times New Roman" w:hAnsi="Verdana"/>
                      <w:sz w:val="17"/>
                      <w:szCs w:val="17"/>
                    </w:rPr>
                  </w:pPr>
                  <w:r>
                    <w:rPr>
                      <w:rFonts w:ascii="Verdana" w:eastAsia="Times New Roman" w:hAnsi="Verdana"/>
                      <w:sz w:val="17"/>
                      <w:szCs w:val="17"/>
                    </w:rPr>
                    <w:t>5</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eastAsia="Times New Roman"/>
                      <w:sz w:val="20"/>
                      <w:szCs w:val="20"/>
                    </w:rPr>
                  </w:pP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2.</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English</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jc w:val="center"/>
                    <w:rPr>
                      <w:rFonts w:ascii="Verdana" w:eastAsia="Times New Roman" w:hAnsi="Verdana"/>
                      <w:sz w:val="17"/>
                      <w:szCs w:val="17"/>
                    </w:rPr>
                  </w:pPr>
                  <w:r>
                    <w:rPr>
                      <w:rFonts w:ascii="Verdana" w:eastAsia="Times New Roman" w:hAnsi="Verdana"/>
                      <w:sz w:val="17"/>
                      <w:szCs w:val="17"/>
                    </w:rPr>
                    <w:t>4</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eastAsia="Times New Roman"/>
                      <w:sz w:val="20"/>
                      <w:szCs w:val="20"/>
                    </w:rPr>
                  </w:pPr>
                </w:p>
              </w:tc>
            </w:tr>
            <w:tr w:rsidR="00DF5203">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3.</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Korean</w:t>
                  </w:r>
                </w:p>
              </w:tc>
              <w:tc>
                <w:tcPr>
                  <w:tcW w:w="0" w:type="auto"/>
                  <w:tcBorders>
                    <w:top w:val="single" w:sz="6" w:space="0" w:color="FFFFFF"/>
                    <w:left w:val="single" w:sz="6" w:space="0" w:color="FFFFFF"/>
                    <w:bottom w:val="single" w:sz="6" w:space="0" w:color="FFFFFF"/>
                    <w:right w:val="single" w:sz="6" w:space="0" w:color="FFFFFF"/>
                  </w:tcBorders>
                  <w:hideMark/>
                </w:tcPr>
                <w:p w:rsidR="00DF5203" w:rsidRDefault="004711ED">
                  <w:pPr>
                    <w:jc w:val="center"/>
                    <w:rPr>
                      <w:rFonts w:ascii="Verdana" w:eastAsia="Times New Roman" w:hAnsi="Verdana"/>
                      <w:sz w:val="17"/>
                      <w:szCs w:val="17"/>
                    </w:rPr>
                  </w:pPr>
                  <w:r>
                    <w:rPr>
                      <w:rFonts w:ascii="Verdana" w:eastAsia="Times New Roman" w:hAnsi="Verdana"/>
                      <w:sz w:val="17"/>
                      <w:szCs w:val="17"/>
                    </w:rPr>
                    <w:t>2</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eastAsia="Times New Roman"/>
                      <w:sz w:val="20"/>
                      <w:szCs w:val="20"/>
                    </w:rPr>
                  </w:pPr>
                </w:p>
              </w:tc>
            </w:tr>
          </w:tbl>
          <w:p w:rsidR="00DF5203" w:rsidRDefault="00DF5203">
            <w:pPr>
              <w:rPr>
                <w:rFonts w:ascii="Verdana" w:eastAsia="Times New Roman" w:hAnsi="Verdana"/>
                <w:sz w:val="17"/>
                <w:szCs w:val="17"/>
              </w:rPr>
            </w:pPr>
          </w:p>
          <w:tbl>
            <w:tblPr>
              <w:tblW w:w="5000" w:type="pct"/>
              <w:tblCellMar>
                <w:top w:w="30" w:type="dxa"/>
                <w:left w:w="30" w:type="dxa"/>
                <w:bottom w:w="30" w:type="dxa"/>
                <w:right w:w="30" w:type="dxa"/>
              </w:tblCellMar>
              <w:tblLook w:val="04A0" w:firstRow="1" w:lastRow="0" w:firstColumn="1" w:lastColumn="0" w:noHBand="0" w:noVBand="1"/>
            </w:tblPr>
            <w:tblGrid>
              <w:gridCol w:w="1870"/>
              <w:gridCol w:w="2337"/>
              <w:gridCol w:w="467"/>
              <w:gridCol w:w="1402"/>
              <w:gridCol w:w="3271"/>
            </w:tblGrid>
            <w:tr w:rsidR="00DF5203">
              <w:tc>
                <w:tcPr>
                  <w:tcW w:w="0" w:type="auto"/>
                  <w:gridSpan w:val="5"/>
                  <w:tcBorders>
                    <w:top w:val="single" w:sz="6" w:space="0" w:color="FFFFFF"/>
                    <w:left w:val="single" w:sz="6" w:space="0" w:color="FFFFFF"/>
                    <w:bottom w:val="single" w:sz="6" w:space="0" w:color="FFFFFF"/>
                    <w:right w:val="single" w:sz="6" w:space="0" w:color="FFFFFF"/>
                  </w:tcBorders>
                  <w:shd w:val="clear" w:color="auto" w:fill="D0CFCF"/>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AVAILABLE DOCUMENTS</w:t>
                  </w:r>
                </w:p>
              </w:tc>
            </w:tr>
            <w:tr w:rsidR="00DF5203">
              <w:tc>
                <w:tcPr>
                  <w:tcW w:w="0" w:type="auto"/>
                  <w:gridSpan w:val="5"/>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Passport</w:t>
                  </w:r>
                </w:p>
              </w:tc>
            </w:tr>
            <w:tr w:rsidR="00DF5203">
              <w:tc>
                <w:tcPr>
                  <w:tcW w:w="1000" w:type="pct"/>
                  <w:tcBorders>
                    <w:top w:val="single" w:sz="6" w:space="0" w:color="FFFFFF"/>
                    <w:left w:val="single" w:sz="6" w:space="0" w:color="FFFFFF"/>
                    <w:bottom w:val="single" w:sz="6" w:space="0" w:color="FFFFFF"/>
                    <w:right w:val="single" w:sz="6" w:space="0" w:color="FFFFFF"/>
                  </w:tcBorders>
                  <w:tcMar>
                    <w:top w:w="30" w:type="dxa"/>
                    <w:left w:w="300" w:type="dxa"/>
                    <w:bottom w:w="30" w:type="dxa"/>
                    <w:right w:w="30" w:type="dxa"/>
                  </w:tcMar>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Number:</w:t>
                  </w:r>
                </w:p>
              </w:tc>
              <w:tc>
                <w:tcPr>
                  <w:tcW w:w="1250" w:type="pct"/>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P4641479A</w:t>
                  </w:r>
                </w:p>
              </w:tc>
              <w:tc>
                <w:tcPr>
                  <w:tcW w:w="250" w:type="pct"/>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eastAsia="Times New Roman"/>
                      <w:sz w:val="20"/>
                      <w:szCs w:val="20"/>
                    </w:rPr>
                  </w:pPr>
                </w:p>
              </w:tc>
              <w:tc>
                <w:tcPr>
                  <w:tcW w:w="750" w:type="pct"/>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Expiry Date:</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Oct 6, 2022</w:t>
                  </w:r>
                </w:p>
              </w:tc>
            </w:tr>
            <w:tr w:rsidR="00DF5203">
              <w:tc>
                <w:tcPr>
                  <w:tcW w:w="1000" w:type="pct"/>
                  <w:tcBorders>
                    <w:top w:val="single" w:sz="6" w:space="0" w:color="FFFFFF"/>
                    <w:left w:val="single" w:sz="6" w:space="0" w:color="FFFFFF"/>
                    <w:bottom w:val="single" w:sz="6" w:space="0" w:color="FFFFFF"/>
                    <w:right w:val="single" w:sz="6" w:space="0" w:color="FFFFFF"/>
                  </w:tcBorders>
                  <w:tcMar>
                    <w:top w:w="30" w:type="dxa"/>
                    <w:left w:w="300" w:type="dxa"/>
                    <w:bottom w:w="30" w:type="dxa"/>
                    <w:right w:w="30" w:type="dxa"/>
                  </w:tcMar>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Place of Issue:</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DFA BAGUIO</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eastAsia="Times New Roman"/>
                      <w:sz w:val="20"/>
                      <w:szCs w:val="20"/>
                    </w:rPr>
                  </w:pP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Date of Issue:</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Oct 7, 2017</w:t>
                  </w:r>
                </w:p>
              </w:tc>
            </w:tr>
            <w:tr w:rsidR="00DF5203">
              <w:tc>
                <w:tcPr>
                  <w:tcW w:w="0" w:type="auto"/>
                  <w:gridSpan w:val="5"/>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NBI</w:t>
                  </w:r>
                </w:p>
              </w:tc>
            </w:tr>
            <w:tr w:rsidR="00DF5203">
              <w:tc>
                <w:tcPr>
                  <w:tcW w:w="1000" w:type="pct"/>
                  <w:tcBorders>
                    <w:top w:val="single" w:sz="6" w:space="0" w:color="FFFFFF"/>
                    <w:left w:val="single" w:sz="6" w:space="0" w:color="FFFFFF"/>
                    <w:bottom w:val="single" w:sz="6" w:space="0" w:color="FFFFFF"/>
                    <w:right w:val="single" w:sz="6" w:space="0" w:color="FFFFFF"/>
                  </w:tcBorders>
                  <w:tcMar>
                    <w:top w:w="30" w:type="dxa"/>
                    <w:left w:w="300" w:type="dxa"/>
                    <w:bottom w:w="30" w:type="dxa"/>
                    <w:right w:w="30" w:type="dxa"/>
                  </w:tcMar>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Number:</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P235GECL97-DG284359</w:t>
                  </w:r>
                </w:p>
              </w:tc>
              <w:tc>
                <w:tcPr>
                  <w:tcW w:w="250" w:type="pct"/>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eastAsia="Times New Roman"/>
                      <w:sz w:val="20"/>
                      <w:szCs w:val="20"/>
                    </w:rPr>
                  </w:pPr>
                </w:p>
              </w:tc>
              <w:tc>
                <w:tcPr>
                  <w:tcW w:w="750" w:type="pct"/>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Expiry Date:</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Sep 7, 2018</w:t>
                  </w:r>
                </w:p>
              </w:tc>
            </w:tr>
            <w:tr w:rsidR="00DF5203">
              <w:tc>
                <w:tcPr>
                  <w:tcW w:w="1000" w:type="pct"/>
                  <w:tcBorders>
                    <w:top w:val="single" w:sz="6" w:space="0" w:color="FFFFFF"/>
                    <w:left w:val="single" w:sz="6" w:space="0" w:color="FFFFFF"/>
                    <w:bottom w:val="single" w:sz="6" w:space="0" w:color="FFFFFF"/>
                    <w:right w:val="single" w:sz="6" w:space="0" w:color="FFFFFF"/>
                  </w:tcBorders>
                  <w:tcMar>
                    <w:top w:w="30" w:type="dxa"/>
                    <w:left w:w="300" w:type="dxa"/>
                    <w:bottom w:w="30" w:type="dxa"/>
                    <w:right w:w="30" w:type="dxa"/>
                  </w:tcMar>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Type:</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Abroad</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eastAsia="Times New Roman"/>
                      <w:sz w:val="20"/>
                      <w:szCs w:val="20"/>
                    </w:rPr>
                  </w:pP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eastAsia="Times New Roman"/>
                      <w:sz w:val="20"/>
                      <w:szCs w:val="20"/>
                    </w:rPr>
                  </w:pP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DF5203">
                  <w:pPr>
                    <w:rPr>
                      <w:rFonts w:eastAsia="Times New Roman"/>
                      <w:sz w:val="20"/>
                      <w:szCs w:val="20"/>
                    </w:rPr>
                  </w:pPr>
                </w:p>
              </w:tc>
            </w:tr>
          </w:tbl>
          <w:p w:rsidR="00DF5203" w:rsidRDefault="00DF5203">
            <w:pPr>
              <w:rPr>
                <w:rFonts w:ascii="Verdana" w:eastAsia="Times New Roman" w:hAnsi="Verdana"/>
                <w:sz w:val="17"/>
                <w:szCs w:val="17"/>
              </w:rPr>
            </w:pPr>
          </w:p>
          <w:tbl>
            <w:tblPr>
              <w:tblW w:w="5000" w:type="pct"/>
              <w:tblCellMar>
                <w:top w:w="30" w:type="dxa"/>
                <w:left w:w="30" w:type="dxa"/>
                <w:bottom w:w="30" w:type="dxa"/>
                <w:right w:w="30" w:type="dxa"/>
              </w:tblCellMar>
              <w:tblLook w:val="04A0" w:firstRow="1" w:lastRow="0" w:firstColumn="1" w:lastColumn="0" w:noHBand="0" w:noVBand="1"/>
            </w:tblPr>
            <w:tblGrid>
              <w:gridCol w:w="1869"/>
              <w:gridCol w:w="7478"/>
            </w:tblGrid>
            <w:tr w:rsidR="00DF5203">
              <w:tc>
                <w:tcPr>
                  <w:tcW w:w="0" w:type="auto"/>
                  <w:gridSpan w:val="2"/>
                  <w:tcBorders>
                    <w:top w:val="single" w:sz="6" w:space="0" w:color="FFFFFF"/>
                    <w:left w:val="single" w:sz="6" w:space="0" w:color="FFFFFF"/>
                    <w:bottom w:val="single" w:sz="6" w:space="0" w:color="FFFFFF"/>
                    <w:right w:val="single" w:sz="6" w:space="0" w:color="FFFFFF"/>
                  </w:tcBorders>
                  <w:shd w:val="clear" w:color="auto" w:fill="D0CFCF"/>
                  <w:vAlign w:val="center"/>
                  <w:hideMark/>
                </w:tcPr>
                <w:p w:rsidR="00DF5203" w:rsidRDefault="004711ED">
                  <w:pPr>
                    <w:rPr>
                      <w:rFonts w:ascii="Verdana" w:eastAsia="Times New Roman" w:hAnsi="Verdana"/>
                      <w:sz w:val="17"/>
                      <w:szCs w:val="17"/>
                    </w:rPr>
                  </w:pPr>
                  <w:r>
                    <w:rPr>
                      <w:rFonts w:ascii="Verdana" w:eastAsia="Times New Roman" w:hAnsi="Verdana"/>
                      <w:b/>
                      <w:bCs/>
                      <w:sz w:val="17"/>
                      <w:szCs w:val="17"/>
                    </w:rPr>
                    <w:t>REFERENCES</w:t>
                  </w:r>
                </w:p>
              </w:tc>
            </w:tr>
            <w:tr w:rsidR="00DF5203">
              <w:tc>
                <w:tcPr>
                  <w:tcW w:w="1000" w:type="pct"/>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Lena Hazel S. Gan</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INFO ANALYST III</w:t>
                  </w:r>
                  <w:r>
                    <w:rPr>
                      <w:rFonts w:ascii="Verdana" w:eastAsia="Times New Roman" w:hAnsi="Verdana"/>
                      <w:sz w:val="17"/>
                      <w:szCs w:val="17"/>
                    </w:rPr>
                    <w:br/>
                    <w:t>LGU PALAYAN CITY</w:t>
                  </w:r>
                </w:p>
                <w:p w:rsidR="00DF5203" w:rsidRDefault="004711ED">
                  <w:pPr>
                    <w:divId w:val="155651786"/>
                    <w:rPr>
                      <w:rFonts w:ascii="Verdana" w:eastAsia="Times New Roman" w:hAnsi="Verdana"/>
                      <w:sz w:val="17"/>
                      <w:szCs w:val="17"/>
                    </w:rPr>
                  </w:pPr>
                  <w:r>
                    <w:rPr>
                      <w:rFonts w:ascii="Verdana" w:eastAsia="Times New Roman" w:hAnsi="Verdana"/>
                      <w:sz w:val="17"/>
                      <w:szCs w:val="17"/>
                    </w:rPr>
                    <w:t>Tel.No.: +639486739217</w:t>
                  </w:r>
                  <w:r>
                    <w:rPr>
                      <w:rFonts w:ascii="Verdana" w:eastAsia="Times New Roman" w:hAnsi="Verdana"/>
                      <w:sz w:val="17"/>
                      <w:szCs w:val="17"/>
                    </w:rPr>
                    <w:br/>
                    <w:t>Email: lenahgan@yahoo.com.ph</w:t>
                  </w:r>
                  <w:r>
                    <w:rPr>
                      <w:rFonts w:ascii="Verdana" w:eastAsia="Times New Roman" w:hAnsi="Verdana"/>
                      <w:sz w:val="17"/>
                      <w:szCs w:val="17"/>
                    </w:rPr>
                    <w:br/>
                    <w:t>Relationship: none</w:t>
                  </w:r>
                </w:p>
              </w:tc>
            </w:tr>
            <w:tr w:rsidR="00DF5203">
              <w:tc>
                <w:tcPr>
                  <w:tcW w:w="1000" w:type="pct"/>
                  <w:tcBorders>
                    <w:top w:val="single" w:sz="6" w:space="0" w:color="FFFFFF"/>
                    <w:left w:val="single" w:sz="6" w:space="0" w:color="FFFFFF"/>
                    <w:bottom w:val="single" w:sz="6" w:space="0" w:color="FFFFFF"/>
                    <w:right w:val="single" w:sz="6" w:space="0" w:color="FFFFFF"/>
                  </w:tcBorders>
                  <w:hideMark/>
                </w:tcPr>
                <w:p w:rsidR="00DF5203" w:rsidRDefault="004711ED">
                  <w:pPr>
                    <w:rPr>
                      <w:rFonts w:ascii="Verdana" w:eastAsia="Times New Roman" w:hAnsi="Verdana"/>
                      <w:sz w:val="17"/>
                      <w:szCs w:val="17"/>
                    </w:rPr>
                  </w:pPr>
                  <w:r>
                    <w:rPr>
                      <w:rFonts w:ascii="Verdana" w:eastAsia="Times New Roman" w:hAnsi="Verdana"/>
                      <w:sz w:val="17"/>
                      <w:szCs w:val="17"/>
                    </w:rPr>
                    <w:t>Lauro A. Alvendia</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DF5203" w:rsidRDefault="004711ED">
                  <w:pPr>
                    <w:rPr>
                      <w:rFonts w:ascii="Verdana" w:eastAsia="Times New Roman" w:hAnsi="Verdana"/>
                      <w:sz w:val="17"/>
                      <w:szCs w:val="17"/>
                    </w:rPr>
                  </w:pPr>
                  <w:r>
                    <w:rPr>
                      <w:rFonts w:ascii="Verdana" w:eastAsia="Times New Roman" w:hAnsi="Verdana"/>
                      <w:sz w:val="17"/>
                      <w:szCs w:val="17"/>
                    </w:rPr>
                    <w:t>TEACHER III</w:t>
                  </w:r>
                  <w:r>
                    <w:rPr>
                      <w:rFonts w:ascii="Verdana" w:eastAsia="Times New Roman" w:hAnsi="Verdana"/>
                      <w:sz w:val="17"/>
                      <w:szCs w:val="17"/>
                    </w:rPr>
                    <w:br/>
                    <w:t>DEPARTMENT OF EDUCATION, PALAYAN CITY NATIONAL HIGH SCHOOL</w:t>
                  </w:r>
                </w:p>
                <w:p w:rsidR="00DF5203" w:rsidRDefault="004711ED">
                  <w:pPr>
                    <w:divId w:val="2047481439"/>
                    <w:rPr>
                      <w:rFonts w:ascii="Verdana" w:eastAsia="Times New Roman" w:hAnsi="Verdana"/>
                      <w:sz w:val="17"/>
                      <w:szCs w:val="17"/>
                    </w:rPr>
                  </w:pPr>
                  <w:r>
                    <w:rPr>
                      <w:rFonts w:ascii="Verdana" w:eastAsia="Times New Roman" w:hAnsi="Verdana"/>
                      <w:sz w:val="17"/>
                      <w:szCs w:val="17"/>
                    </w:rPr>
                    <w:t>Tel.No.: +639095696022</w:t>
                  </w:r>
                  <w:r>
                    <w:rPr>
                      <w:rFonts w:ascii="Verdana" w:eastAsia="Times New Roman" w:hAnsi="Verdana"/>
                      <w:sz w:val="17"/>
                      <w:szCs w:val="17"/>
                    </w:rPr>
                    <w:br/>
                    <w:t>Email: lauroalvendia@gmail.com</w:t>
                  </w:r>
                  <w:r>
                    <w:rPr>
                      <w:rFonts w:ascii="Verdana" w:eastAsia="Times New Roman" w:hAnsi="Verdana"/>
                      <w:sz w:val="17"/>
                      <w:szCs w:val="17"/>
                    </w:rPr>
                    <w:br/>
                    <w:t>Relationship: none</w:t>
                  </w:r>
                </w:p>
              </w:tc>
            </w:tr>
          </w:tbl>
          <w:p w:rsidR="00DF5203" w:rsidRDefault="00DF5203">
            <w:pPr>
              <w:rPr>
                <w:rFonts w:ascii="Verdana" w:eastAsia="Times New Roman" w:hAnsi="Verdana"/>
                <w:sz w:val="17"/>
                <w:szCs w:val="17"/>
              </w:rPr>
            </w:pPr>
          </w:p>
          <w:p w:rsidR="00DF5203" w:rsidRDefault="00DF5203">
            <w:pPr>
              <w:rPr>
                <w:rFonts w:eastAsia="Times New Roman"/>
                <w:sz w:val="20"/>
                <w:szCs w:val="20"/>
              </w:rPr>
            </w:pPr>
          </w:p>
        </w:tc>
      </w:tr>
    </w:tbl>
    <w:p w:rsidR="004711ED" w:rsidRDefault="004711ED">
      <w:pPr>
        <w:rPr>
          <w:rFonts w:eastAsia="Times New Roman"/>
        </w:rPr>
      </w:pPr>
    </w:p>
    <w:sectPr w:rsidR="004711ED">
      <w:pgSz w:w="12242" w:h="18722"/>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B15BF6"/>
    <w:rsid w:val="004711ED"/>
    <w:rsid w:val="008975DF"/>
    <w:rsid w:val="00B15BF6"/>
    <w:rsid w:val="00DF5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rPr>
      <w:rFonts w:ascii="Verdana" w:hAnsi="Verdana"/>
      <w:color w:val="000000"/>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rPr>
      <w:rFonts w:ascii="Verdana" w:hAnsi="Verdana"/>
      <w:color w:val="000000"/>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1786">
      <w:marLeft w:val="0"/>
      <w:marRight w:val="0"/>
      <w:marTop w:val="0"/>
      <w:marBottom w:val="0"/>
      <w:divBdr>
        <w:top w:val="none" w:sz="0" w:space="0" w:color="auto"/>
        <w:left w:val="none" w:sz="0" w:space="0" w:color="auto"/>
        <w:bottom w:val="none" w:sz="0" w:space="0" w:color="auto"/>
        <w:right w:val="none" w:sz="0" w:space="0" w:color="auto"/>
      </w:divBdr>
    </w:div>
    <w:div w:id="297927865">
      <w:marLeft w:val="0"/>
      <w:marRight w:val="0"/>
      <w:marTop w:val="0"/>
      <w:marBottom w:val="0"/>
      <w:divBdr>
        <w:top w:val="none" w:sz="0" w:space="0" w:color="auto"/>
        <w:left w:val="none" w:sz="0" w:space="0" w:color="auto"/>
        <w:bottom w:val="none" w:sz="0" w:space="0" w:color="auto"/>
        <w:right w:val="none" w:sz="0" w:space="0" w:color="auto"/>
      </w:divBdr>
    </w:div>
    <w:div w:id="1015420063">
      <w:marLeft w:val="0"/>
      <w:marRight w:val="0"/>
      <w:marTop w:val="0"/>
      <w:marBottom w:val="0"/>
      <w:divBdr>
        <w:top w:val="none" w:sz="0" w:space="0" w:color="auto"/>
        <w:left w:val="none" w:sz="0" w:space="0" w:color="auto"/>
        <w:bottom w:val="none" w:sz="0" w:space="0" w:color="auto"/>
        <w:right w:val="none" w:sz="0" w:space="0" w:color="auto"/>
      </w:divBdr>
    </w:div>
    <w:div w:id="2047481439">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gaduan_emmanuel@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cp:lastModifiedBy>
  <cp:revision>4</cp:revision>
  <dcterms:created xsi:type="dcterms:W3CDTF">2018-01-22T19:05:00Z</dcterms:created>
  <dcterms:modified xsi:type="dcterms:W3CDTF">2018-06-25T23:34:00Z</dcterms:modified>
</cp:coreProperties>
</file>